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技术定义数字基础设施-</w:t>
      </w:r>
      <w:r>
        <w:rPr>
          <w:sz w:val="24"/>
          <w:szCs w:val="24"/>
        </w:rPr>
        <w:t>IDCC2021</w:t>
      </w:r>
      <w:r>
        <w:rPr>
          <w:rFonts w:hint="eastAsia"/>
          <w:sz w:val="24"/>
          <w:szCs w:val="24"/>
        </w:rPr>
        <w:t>（深圳站）</w:t>
      </w:r>
      <w:r>
        <w:br w:type="textWrapping"/>
      </w:r>
      <w:r>
        <w:rPr>
          <w:rFonts w:hint="eastAsia" w:ascii="微软雅黑" w:hAnsi="微软雅黑" w:cs="宋体"/>
          <w:color w:val="000000"/>
          <w:kern w:val="0"/>
          <w:szCs w:val="21"/>
        </w:rPr>
        <w:t>湾区数字化转型基石奖 申报表</w:t>
      </w:r>
    </w:p>
    <w:p>
      <w:pPr>
        <w:spacing w:after="156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填报日期：2</w:t>
      </w:r>
      <w:r>
        <w:rPr>
          <w:sz w:val="24"/>
          <w:szCs w:val="28"/>
        </w:rPr>
        <w:t>021</w:t>
      </w:r>
      <w:r>
        <w:rPr>
          <w:rFonts w:hint="eastAsia"/>
          <w:sz w:val="24"/>
          <w:szCs w:val="28"/>
        </w:rPr>
        <w:t xml:space="preserve">年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月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Style w:val="7"/>
        <w:tblW w:w="964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019"/>
        <w:gridCol w:w="543"/>
        <w:gridCol w:w="992"/>
        <w:gridCol w:w="628"/>
        <w:gridCol w:w="638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kern w:val="0"/>
                <w:sz w:val="24"/>
                <w:szCs w:val="24"/>
              </w:rPr>
              <w:t>（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例：中科智道（北京）科技股份有限公司</w:t>
            </w:r>
            <w:r>
              <w:rPr>
                <w:rFonts w:hint="eastAsia" w:ascii="等线" w:hAnsi="等线" w:eastAsia="等线" w:cs="宋体"/>
                <w:snapToGrid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kern w:val="0"/>
                <w:sz w:val="24"/>
                <w:szCs w:val="24"/>
              </w:rPr>
              <w:t>（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</w:t>
            </w:r>
            <w:r>
              <w:rPr>
                <w:rFonts w:hint="eastAsia" w:ascii="等线" w:hAnsi="等线" w:eastAsia="等线" w:cs="宋体"/>
                <w:snapToGrid/>
                <w:kern w:val="0"/>
                <w:sz w:val="24"/>
                <w:szCs w:val="24"/>
              </w:rPr>
              <w:t>）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企业Logo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大于3</w:t>
            </w:r>
            <w:r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清晰图片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  <w:t>服务商</w:t>
            </w:r>
            <w:r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  <w:t>必填项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5787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IDC  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ISP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hint="eastAsia" w:ascii="宋体" w:hAnsi="宋体" w:eastAsia="宋体" w:cs="宋体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3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5787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　（可填多个，非IDC服务商可不填）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3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  <w:t>主营业务 及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0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  <w:t>企业性质、主营业务等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新基建核心能力(至少一项)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、数据中心概况（机房数量、面积、机柜数量等）：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sz w:val="24"/>
                <w:szCs w:val="24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sz w:val="24"/>
                <w:szCs w:val="24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z w:val="24"/>
                <w:szCs w:val="24"/>
              </w:rPr>
              <w:t>2、2</w:t>
            </w:r>
            <w:r>
              <w:rPr>
                <w:rFonts w:ascii="等线" w:hAnsi="等线" w:eastAsia="等线" w:cs="宋体"/>
                <w:sz w:val="24"/>
                <w:szCs w:val="24"/>
              </w:rPr>
              <w:t>020</w:t>
            </w:r>
            <w:r>
              <w:rPr>
                <w:rFonts w:hint="eastAsia" w:ascii="等线" w:hAnsi="等线" w:eastAsia="等线" w:cs="宋体"/>
                <w:sz w:val="24"/>
                <w:szCs w:val="24"/>
              </w:rPr>
              <w:t>-</w:t>
            </w:r>
            <w:r>
              <w:rPr>
                <w:rFonts w:ascii="等线" w:hAnsi="等线" w:eastAsia="等线" w:cs="宋体"/>
                <w:sz w:val="24"/>
                <w:szCs w:val="24"/>
              </w:rPr>
              <w:t>2021</w:t>
            </w:r>
            <w:r>
              <w:rPr>
                <w:rFonts w:hint="eastAsia" w:ascii="等线" w:hAnsi="等线" w:eastAsia="等线" w:cs="宋体"/>
                <w:sz w:val="24"/>
                <w:szCs w:val="24"/>
              </w:rPr>
              <w:t>数字化转型重点项目：</w:t>
            </w:r>
          </w:p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sz w:val="24"/>
                <w:szCs w:val="24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sz w:val="24"/>
                <w:szCs w:val="24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sz w:val="24"/>
                <w:szCs w:val="24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z w:val="24"/>
                <w:szCs w:val="24"/>
              </w:rPr>
              <w:t>3、行业技术输出（如专利、白皮书等）</w:t>
            </w:r>
          </w:p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sz w:val="24"/>
                <w:szCs w:val="24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sz w:val="24"/>
                <w:szCs w:val="24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snapToGrid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4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成绩说明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>
            <w:pPr>
              <w:spacing w:after="156" w:line="240" w:lineRule="auto"/>
              <w:rPr>
                <w:rFonts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2</w:t>
            </w:r>
            <w:r>
              <w:rPr>
                <w:i/>
                <w:iCs/>
                <w:color w:val="7F7F7F" w:themeColor="background1" w:themeShade="80"/>
                <w:sz w:val="24"/>
                <w:szCs w:val="28"/>
              </w:rPr>
              <w:t>020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-</w:t>
            </w:r>
            <w:r>
              <w:rPr>
                <w:i/>
                <w:iCs/>
                <w:color w:val="7F7F7F" w:themeColor="background1" w:themeShade="80"/>
                <w:sz w:val="24"/>
                <w:szCs w:val="28"/>
              </w:rPr>
              <w:t>2021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年度企业重点业绩阐述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年度荣誉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所获称号、奖项、证书等， 可提交图片、文档等附件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6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简述申报奖项理由（3</w:t>
            </w:r>
            <w:r>
              <w:rPr>
                <w:i/>
                <w:iCs/>
                <w:color w:val="7F7F7F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rPr>
                <w:rFonts w:ascii="Times New Roman" w:hAnsi="Times New Roman" w:cs="Times New Roman" w:eastAsiaTheme="minorEastAsia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专家组意见</w:t>
            </w:r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网评结果</w:t>
            </w:r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评委组结论</w:t>
            </w:r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>
      <w:pPr>
        <w:spacing w:after="156"/>
      </w:pPr>
      <w:r>
        <w:rPr>
          <w:rFonts w:hint="eastAsia"/>
        </w:rPr>
        <w:t>填报说明：</w:t>
      </w:r>
    </w:p>
    <w:p>
      <w:pPr>
        <w:spacing w:after="156"/>
      </w:pPr>
      <w:r>
        <w:rPr>
          <w:rFonts w:hint="eastAsia"/>
        </w:rPr>
        <w:t>1、申报企业需保证所填写信息真实、无误。</w:t>
      </w:r>
    </w:p>
    <w:p>
      <w:pPr>
        <w:spacing w:after="156"/>
      </w:pPr>
      <w:r>
        <w:rPr>
          <w:rFonts w:hint="eastAsia"/>
        </w:rPr>
        <w:t>2、企业申报奖项所提供项目及案例必须为企业真实项目。</w:t>
      </w:r>
    </w:p>
    <w:p>
      <w:pPr>
        <w:spacing w:after="156"/>
      </w:pPr>
      <w:r>
        <w:t>3、</w:t>
      </w:r>
      <w:bookmarkStart w:id="0" w:name="_GoBack"/>
      <w:bookmarkEnd w:id="0"/>
      <w:r>
        <w:rPr>
          <w:rFonts w:hint="eastAsia"/>
        </w:rPr>
        <w:t>请于申报截止时间前（2021年04月9日前）填写申报表并提交到组委会。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  <w:r>
      <w:rPr>
        <w:rFonts w:hint="eastAsia"/>
        <w:sz w:val="21"/>
        <w:szCs w:val="22"/>
      </w:rPr>
      <w:t>首届湾区数字经济产业发展论坛</w:t>
    </w:r>
    <w:r>
      <w:rPr>
        <w:sz w:val="21"/>
        <w:szCs w:val="22"/>
      </w:rPr>
      <w:t>--暨</w:t>
    </w:r>
    <w:r>
      <w:rPr>
        <w:rFonts w:hint="eastAsia"/>
        <w:sz w:val="21"/>
        <w:szCs w:val="22"/>
      </w:rPr>
      <w:t>“</w:t>
    </w:r>
    <w:r>
      <w:rPr>
        <w:sz w:val="21"/>
        <w:szCs w:val="22"/>
      </w:rPr>
      <w:t>技术定义数字基础设施</w:t>
    </w:r>
    <w:r>
      <w:rPr>
        <w:rFonts w:hint="eastAsia"/>
        <w:sz w:val="21"/>
        <w:szCs w:val="22"/>
      </w:rPr>
      <w:t>”</w:t>
    </w:r>
    <w:r>
      <w:rPr>
        <w:sz w:val="21"/>
        <w:szCs w:val="22"/>
      </w:rPr>
      <w:t>IDCC2021（深圳站）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29"/>
    <w:rsid w:val="00005FCF"/>
    <w:rsid w:val="000959C5"/>
    <w:rsid w:val="000C1766"/>
    <w:rsid w:val="00143660"/>
    <w:rsid w:val="001B7110"/>
    <w:rsid w:val="001F5B34"/>
    <w:rsid w:val="001F60F7"/>
    <w:rsid w:val="00234920"/>
    <w:rsid w:val="00242786"/>
    <w:rsid w:val="00282085"/>
    <w:rsid w:val="00311DB8"/>
    <w:rsid w:val="00325E14"/>
    <w:rsid w:val="0033088F"/>
    <w:rsid w:val="003D77B8"/>
    <w:rsid w:val="003F78D5"/>
    <w:rsid w:val="0040682C"/>
    <w:rsid w:val="00425DD2"/>
    <w:rsid w:val="004B759A"/>
    <w:rsid w:val="004C07C0"/>
    <w:rsid w:val="004C3BD8"/>
    <w:rsid w:val="004C4329"/>
    <w:rsid w:val="00567D74"/>
    <w:rsid w:val="005737B9"/>
    <w:rsid w:val="00592D5E"/>
    <w:rsid w:val="005A1973"/>
    <w:rsid w:val="00602F45"/>
    <w:rsid w:val="00611A24"/>
    <w:rsid w:val="00743B56"/>
    <w:rsid w:val="007A3FAD"/>
    <w:rsid w:val="008576E1"/>
    <w:rsid w:val="008A0D54"/>
    <w:rsid w:val="008A122B"/>
    <w:rsid w:val="008F24A3"/>
    <w:rsid w:val="00972B6A"/>
    <w:rsid w:val="00A5230C"/>
    <w:rsid w:val="00A701B2"/>
    <w:rsid w:val="00A9723B"/>
    <w:rsid w:val="00AD3E47"/>
    <w:rsid w:val="00BA631B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59B7"/>
    <w:rsid w:val="00D62CB5"/>
    <w:rsid w:val="00D70A9B"/>
    <w:rsid w:val="00D7653B"/>
    <w:rsid w:val="00D83AB5"/>
    <w:rsid w:val="00D92AAA"/>
    <w:rsid w:val="00DB1191"/>
    <w:rsid w:val="00DE6DB7"/>
    <w:rsid w:val="00E03C26"/>
    <w:rsid w:val="00E2337E"/>
    <w:rsid w:val="00E25494"/>
    <w:rsid w:val="00EF517B"/>
    <w:rsid w:val="00F56A0C"/>
    <w:rsid w:val="00FA47D7"/>
    <w:rsid w:val="00FB4108"/>
    <w:rsid w:val="79FAE975"/>
    <w:rsid w:val="7FCB8FFD"/>
    <w:rsid w:val="7FDF22AF"/>
    <w:rsid w:val="7FEFED66"/>
    <w:rsid w:val="9AFC54F1"/>
    <w:rsid w:val="DB5EF787"/>
    <w:rsid w:val="FDBD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jc w:val="both"/>
    </w:pPr>
    <w:rPr>
      <w:rFonts w:eastAsia="微软雅黑" w:asciiTheme="minorHAnsi" w:hAnsiTheme="minorHAnsi" w:cstheme="minorBidi"/>
      <w:snapToGrid w:val="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6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2021-03-19T10:04:00Z</dcterms:created>
  <dc:creator>IDC圈.W</dc:creator>
  <cp:lastModifiedBy>zhangxiaoxue</cp:lastModifiedBy>
  <cp:lastPrinted>2020-09-30T03:29:00Z</cp:lastPrinted>
  <dcterms:modified xsi:type="dcterms:W3CDTF">2021-03-22T13:21:38Z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